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777B9" w:rsidRPr="00D777B9" w:rsidRDefault="00D777B9" w:rsidP="00D777B9">
      <w:pPr>
        <w:jc w:val="center"/>
        <w:rPr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noProof/>
          <w:lang w:eastAsia="es-AR"/>
        </w:rPr>
        <w:drawing>
          <wp:inline distT="0" distB="0" distL="0" distR="0" wp14:anchorId="4B5878C6" wp14:editId="1C1E1F45">
            <wp:extent cx="1951990" cy="1743075"/>
            <wp:effectExtent l="0" t="0" r="0" b="9525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1554" cy="1760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7B9" w:rsidRPr="00D777B9" w:rsidRDefault="00D777B9" w:rsidP="00D777B9">
      <w:pPr>
        <w:jc w:val="center"/>
        <w:rPr>
          <w:rFonts w:ascii="Bookman Old Style" w:hAnsi="Bookman Old Style"/>
          <w:b/>
          <w:i/>
          <w:color w:val="000000" w:themeColor="text1"/>
          <w:sz w:val="24"/>
          <w:szCs w:val="24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proofErr w:type="spellStart"/>
      <w:r w:rsidRPr="00D777B9">
        <w:rPr>
          <w:rFonts w:ascii="Bookman Old Style" w:hAnsi="Bookman Old Style"/>
          <w:b/>
          <w:i/>
          <w:color w:val="000000" w:themeColor="text1"/>
          <w:sz w:val="24"/>
          <w:szCs w:val="24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Creators</w:t>
      </w:r>
      <w:proofErr w:type="spellEnd"/>
      <w:r w:rsidRPr="00D777B9">
        <w:rPr>
          <w:rFonts w:ascii="Bookman Old Style" w:hAnsi="Bookman Old Style"/>
          <w:b/>
          <w:i/>
          <w:color w:val="000000" w:themeColor="text1"/>
          <w:sz w:val="24"/>
          <w:szCs w:val="24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and </w:t>
      </w:r>
      <w:proofErr w:type="spellStart"/>
      <w:r w:rsidRPr="00D777B9">
        <w:rPr>
          <w:rFonts w:ascii="Bookman Old Style" w:hAnsi="Bookman Old Style"/>
          <w:b/>
          <w:i/>
          <w:color w:val="000000" w:themeColor="text1"/>
          <w:sz w:val="24"/>
          <w:szCs w:val="24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developers</w:t>
      </w:r>
      <w:proofErr w:type="spellEnd"/>
      <w:r w:rsidRPr="00D777B9">
        <w:rPr>
          <w:rFonts w:ascii="Bookman Old Style" w:hAnsi="Bookman Old Style"/>
          <w:b/>
          <w:i/>
          <w:color w:val="000000" w:themeColor="text1"/>
          <w:sz w:val="24"/>
          <w:szCs w:val="24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of AURORA</w:t>
      </w:r>
    </w:p>
    <w:p w:rsidR="00D777B9" w:rsidRDefault="00D777B9" w:rsidP="00D777B9">
      <w:pPr>
        <w:jc w:val="both"/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D777B9">
        <w:rPr>
          <w:rFonts w:ascii="Bookman Old Style" w:hAnsi="Bookman Old Style"/>
          <w:b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AURORA</w:t>
      </w:r>
      <w:r w:rsidRPr="00D777B9"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, </w:t>
      </w:r>
      <w:proofErr w:type="spellStart"/>
      <w:r w:rsidRPr="00D777B9"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was</w:t>
      </w:r>
      <w:proofErr w:type="spellEnd"/>
      <w:r w:rsidRPr="00D777B9"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proofErr w:type="spellStart"/>
      <w:r w:rsidRPr="00D777B9"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born</w:t>
      </w:r>
      <w:proofErr w:type="spellEnd"/>
      <w:r w:rsidRPr="00D777B9"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proofErr w:type="spellStart"/>
      <w:r w:rsidRPr="00D777B9"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from</w:t>
      </w:r>
      <w:proofErr w:type="spellEnd"/>
      <w:r w:rsidRPr="00D777B9"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proofErr w:type="spellStart"/>
      <w:r w:rsidRPr="00D777B9"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the</w:t>
      </w:r>
      <w:proofErr w:type="spellEnd"/>
      <w:r w:rsidRPr="00D777B9"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proofErr w:type="spellStart"/>
      <w:r w:rsidRPr="00D777B9"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meticulous</w:t>
      </w:r>
      <w:proofErr w:type="spellEnd"/>
      <w:r w:rsidRPr="00D777B9"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proofErr w:type="spellStart"/>
      <w:r w:rsidRPr="00D777B9"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search</w:t>
      </w:r>
      <w:proofErr w:type="spellEnd"/>
      <w:r w:rsidRPr="00D777B9"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proofErr w:type="spellStart"/>
      <w:r w:rsidRPr="00D777B9"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for</w:t>
      </w:r>
      <w:proofErr w:type="spellEnd"/>
      <w:r w:rsidRPr="00D777B9"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a line of </w:t>
      </w:r>
      <w:proofErr w:type="spellStart"/>
      <w:r w:rsidRPr="00D777B9"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varietals</w:t>
      </w:r>
      <w:proofErr w:type="spellEnd"/>
      <w:r w:rsidRPr="00D777B9"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proofErr w:type="spellStart"/>
      <w:r w:rsidRPr="00D777B9"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proud</w:t>
      </w:r>
      <w:proofErr w:type="spellEnd"/>
      <w:r w:rsidRPr="00D777B9"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of </w:t>
      </w:r>
      <w:proofErr w:type="spellStart"/>
      <w:r w:rsidRPr="00D777B9"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its</w:t>
      </w:r>
      <w:proofErr w:type="spellEnd"/>
      <w:r w:rsidRPr="00D777B9"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proofErr w:type="spellStart"/>
      <w:r w:rsidRPr="00D777B9"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origins</w:t>
      </w:r>
      <w:proofErr w:type="spellEnd"/>
      <w:r w:rsidRPr="00D777B9"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and </w:t>
      </w:r>
      <w:proofErr w:type="spellStart"/>
      <w:r w:rsidRPr="00D777B9"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intended</w:t>
      </w:r>
      <w:proofErr w:type="spellEnd"/>
      <w:r w:rsidRPr="00D777B9"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proofErr w:type="spellStart"/>
      <w:r w:rsidRPr="00D777B9"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for</w:t>
      </w:r>
      <w:proofErr w:type="spellEnd"/>
      <w:r w:rsidRPr="00D777B9"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proofErr w:type="spellStart"/>
      <w:r w:rsidRPr="00D777B9"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those</w:t>
      </w:r>
      <w:proofErr w:type="spellEnd"/>
      <w:r w:rsidRPr="00D777B9"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proofErr w:type="spellStart"/>
      <w:r w:rsidRPr="00D777B9"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looking</w:t>
      </w:r>
      <w:proofErr w:type="spellEnd"/>
      <w:r w:rsidRPr="00D777B9"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proofErr w:type="spellStart"/>
      <w:r w:rsidRPr="00D777B9"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for</w:t>
      </w:r>
      <w:proofErr w:type="spellEnd"/>
      <w:r w:rsidRPr="00D777B9"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proofErr w:type="spellStart"/>
      <w:r w:rsidRPr="00D777B9"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unique</w:t>
      </w:r>
      <w:proofErr w:type="spellEnd"/>
      <w:r w:rsidRPr="00D777B9"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, </w:t>
      </w:r>
      <w:proofErr w:type="spellStart"/>
      <w:r w:rsidRPr="00D777B9"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special</w:t>
      </w:r>
      <w:proofErr w:type="spellEnd"/>
      <w:r w:rsidRPr="00D777B9"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and </w:t>
      </w:r>
      <w:proofErr w:type="spellStart"/>
      <w:r w:rsidRPr="00D777B9"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expressive</w:t>
      </w:r>
      <w:proofErr w:type="spellEnd"/>
      <w:r w:rsidRPr="00D777B9"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proofErr w:type="spellStart"/>
      <w:r w:rsidRPr="00D777B9"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wines</w:t>
      </w:r>
      <w:proofErr w:type="spellEnd"/>
      <w:r w:rsidRPr="00D777B9"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.</w:t>
      </w:r>
    </w:p>
    <w:p w:rsidR="0019745D" w:rsidRPr="00D777B9" w:rsidRDefault="0019745D" w:rsidP="00D777B9">
      <w:pPr>
        <w:jc w:val="both"/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:rsidR="00D777B9" w:rsidRDefault="00D777B9" w:rsidP="00D777B9">
      <w:pPr>
        <w:jc w:val="both"/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D777B9">
        <w:rPr>
          <w:rFonts w:ascii="Bookman Old Style" w:hAnsi="Bookman Old Style"/>
          <w:b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G&amp;O</w:t>
      </w:r>
      <w:r w:rsidRPr="00D777B9"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has </w:t>
      </w:r>
      <w:proofErr w:type="spellStart"/>
      <w:r w:rsidRPr="00D777B9"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an</w:t>
      </w:r>
      <w:proofErr w:type="spellEnd"/>
      <w:r w:rsidRPr="00D777B9"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Pr="00D777B9">
        <w:rPr>
          <w:rFonts w:ascii="Bookman Old Style" w:hAnsi="Bookman Old Style"/>
          <w:i/>
          <w:color w:val="000000" w:themeColor="text1"/>
          <w:u w:val="single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exclusive </w:t>
      </w:r>
      <w:proofErr w:type="spellStart"/>
      <w:r w:rsidRPr="00D777B9">
        <w:rPr>
          <w:rFonts w:ascii="Bookman Old Style" w:hAnsi="Bookman Old Style"/>
          <w:i/>
          <w:color w:val="000000" w:themeColor="text1"/>
          <w:u w:val="single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alliance</w:t>
      </w:r>
      <w:proofErr w:type="spellEnd"/>
      <w:r w:rsidRPr="00D777B9"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proofErr w:type="spellStart"/>
      <w:r w:rsidRPr="00D777B9"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with</w:t>
      </w:r>
      <w:proofErr w:type="spellEnd"/>
      <w:r w:rsidRPr="00D777B9"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proofErr w:type="spellStart"/>
      <w:r w:rsidRPr="00D777B9"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producers</w:t>
      </w:r>
      <w:proofErr w:type="spellEnd"/>
      <w:r w:rsidRPr="00D777B9"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proofErr w:type="spellStart"/>
      <w:r w:rsidRPr="00D777B9"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whose</w:t>
      </w:r>
      <w:proofErr w:type="spellEnd"/>
      <w:r w:rsidRPr="00D777B9"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proofErr w:type="spellStart"/>
      <w:r w:rsidRPr="00D777B9"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vineyards</w:t>
      </w:r>
      <w:proofErr w:type="spellEnd"/>
      <w:r w:rsidRPr="00D777B9"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are </w:t>
      </w:r>
      <w:proofErr w:type="spellStart"/>
      <w:r w:rsidRPr="00D777B9"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located</w:t>
      </w:r>
      <w:proofErr w:type="spellEnd"/>
      <w:r w:rsidRPr="00D777B9"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in </w:t>
      </w:r>
      <w:proofErr w:type="spellStart"/>
      <w:r w:rsidRPr="00D777B9"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the</w:t>
      </w:r>
      <w:proofErr w:type="spellEnd"/>
      <w:r w:rsidRPr="00D777B9"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proofErr w:type="spellStart"/>
      <w:r w:rsidRPr="00D777B9"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Province</w:t>
      </w:r>
      <w:proofErr w:type="spellEnd"/>
      <w:r w:rsidRPr="00D777B9"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of Mendoza, Argentina. </w:t>
      </w:r>
      <w:proofErr w:type="spellStart"/>
      <w:r w:rsidRPr="00D777B9"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Area</w:t>
      </w:r>
      <w:proofErr w:type="spellEnd"/>
      <w:r w:rsidRPr="00D777B9"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proofErr w:type="spellStart"/>
      <w:r w:rsidRPr="00D777B9"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rich</w:t>
      </w:r>
      <w:proofErr w:type="spellEnd"/>
      <w:r w:rsidRPr="00D777B9"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in </w:t>
      </w:r>
      <w:proofErr w:type="spellStart"/>
      <w:r w:rsidRPr="00D777B9"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production</w:t>
      </w:r>
      <w:proofErr w:type="spellEnd"/>
      <w:r w:rsidRPr="00D777B9"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and </w:t>
      </w:r>
      <w:proofErr w:type="spellStart"/>
      <w:r w:rsidRPr="00D777B9"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quality</w:t>
      </w:r>
      <w:proofErr w:type="spellEnd"/>
      <w:r w:rsidRPr="00D777B9"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.</w:t>
      </w:r>
    </w:p>
    <w:p w:rsidR="0019745D" w:rsidRPr="00D777B9" w:rsidRDefault="0019745D" w:rsidP="00D777B9">
      <w:pPr>
        <w:jc w:val="both"/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:rsidR="00D777B9" w:rsidRPr="00D777B9" w:rsidRDefault="00D777B9" w:rsidP="00D777B9">
      <w:pPr>
        <w:jc w:val="both"/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D777B9"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Mendoza stands </w:t>
      </w:r>
      <w:proofErr w:type="spellStart"/>
      <w:r w:rsidRPr="00D777B9"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out</w:t>
      </w:r>
      <w:proofErr w:type="spellEnd"/>
      <w:r w:rsidRPr="00D777B9"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proofErr w:type="spellStart"/>
      <w:r w:rsidRPr="00D777B9"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nationally</w:t>
      </w:r>
      <w:proofErr w:type="spellEnd"/>
      <w:r w:rsidRPr="00D777B9"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and </w:t>
      </w:r>
      <w:proofErr w:type="spellStart"/>
      <w:r w:rsidRPr="00D777B9"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internationally</w:t>
      </w:r>
      <w:proofErr w:type="spellEnd"/>
      <w:r w:rsidRPr="00D777B9"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proofErr w:type="spellStart"/>
      <w:r w:rsidRPr="00D777B9"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for</w:t>
      </w:r>
      <w:proofErr w:type="spellEnd"/>
      <w:r w:rsidRPr="00D777B9"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proofErr w:type="spellStart"/>
      <w:r w:rsidRPr="00D777B9"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the</w:t>
      </w:r>
      <w:proofErr w:type="spellEnd"/>
      <w:r w:rsidRPr="00D777B9"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proofErr w:type="spellStart"/>
      <w:r w:rsidRPr="00D777B9"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quality</w:t>
      </w:r>
      <w:proofErr w:type="spellEnd"/>
      <w:r w:rsidRPr="00D777B9"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of </w:t>
      </w:r>
      <w:proofErr w:type="spellStart"/>
      <w:r w:rsidRPr="00D777B9"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its</w:t>
      </w:r>
      <w:proofErr w:type="spellEnd"/>
      <w:r w:rsidRPr="00D777B9"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proofErr w:type="spellStart"/>
      <w:r w:rsidRPr="00D777B9"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wines</w:t>
      </w:r>
      <w:proofErr w:type="spellEnd"/>
      <w:r w:rsidRPr="00D777B9"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, </w:t>
      </w:r>
      <w:proofErr w:type="spellStart"/>
      <w:r w:rsidRPr="00D777B9"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that</w:t>
      </w:r>
      <w:proofErr w:type="spellEnd"/>
      <w:r w:rsidRPr="00D777B9"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proofErr w:type="spellStart"/>
      <w:r w:rsidRPr="00D777B9"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is</w:t>
      </w:r>
      <w:proofErr w:type="spellEnd"/>
      <w:r w:rsidRPr="00D777B9"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proofErr w:type="spellStart"/>
      <w:r w:rsidRPr="00D777B9"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why</w:t>
      </w:r>
      <w:proofErr w:type="spellEnd"/>
      <w:r w:rsidRPr="00D777B9"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proofErr w:type="spellStart"/>
      <w:r w:rsidRPr="00D777B9"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throughout</w:t>
      </w:r>
      <w:proofErr w:type="spellEnd"/>
      <w:r w:rsidRPr="00D777B9"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proofErr w:type="spellStart"/>
      <w:r w:rsidRPr="00D777B9"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our</w:t>
      </w:r>
      <w:proofErr w:type="spellEnd"/>
      <w:r w:rsidRPr="00D777B9"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proofErr w:type="spellStart"/>
      <w:r w:rsidRPr="00D777B9"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territory</w:t>
      </w:r>
      <w:proofErr w:type="spellEnd"/>
      <w:r w:rsidRPr="00D777B9"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proofErr w:type="spellStart"/>
      <w:r w:rsidRPr="00D777B9"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there</w:t>
      </w:r>
      <w:proofErr w:type="spellEnd"/>
      <w:r w:rsidRPr="00D777B9"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are </w:t>
      </w:r>
      <w:proofErr w:type="spellStart"/>
      <w:r w:rsidRPr="00D777B9"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wineries</w:t>
      </w:r>
      <w:proofErr w:type="spellEnd"/>
      <w:r w:rsidRPr="00D777B9"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proofErr w:type="spellStart"/>
      <w:r w:rsidRPr="00D777B9"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that</w:t>
      </w:r>
      <w:proofErr w:type="spellEnd"/>
      <w:r w:rsidRPr="00D777B9"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proofErr w:type="spellStart"/>
      <w:r w:rsidRPr="00D777B9"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represent</w:t>
      </w:r>
      <w:proofErr w:type="spellEnd"/>
      <w:r w:rsidRPr="00D777B9"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proofErr w:type="spellStart"/>
      <w:r w:rsidRPr="00D777B9"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our</w:t>
      </w:r>
      <w:proofErr w:type="spellEnd"/>
      <w:r w:rsidRPr="00D777B9"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proofErr w:type="spellStart"/>
      <w:r w:rsidRPr="00D777B9"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spirit</w:t>
      </w:r>
      <w:proofErr w:type="spellEnd"/>
      <w:r w:rsidRPr="00D777B9"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and </w:t>
      </w:r>
      <w:proofErr w:type="spellStart"/>
      <w:r w:rsidRPr="00D777B9"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it</w:t>
      </w:r>
      <w:proofErr w:type="spellEnd"/>
      <w:r w:rsidRPr="00D777B9"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proofErr w:type="spellStart"/>
      <w:r w:rsidRPr="00D777B9"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is</w:t>
      </w:r>
      <w:proofErr w:type="spellEnd"/>
      <w:r w:rsidRPr="00D777B9"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proofErr w:type="spellStart"/>
      <w:r w:rsidRPr="00D777B9"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accompanied</w:t>
      </w:r>
      <w:proofErr w:type="spellEnd"/>
      <w:r w:rsidRPr="00D777B9"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proofErr w:type="spellStart"/>
      <w:r w:rsidRPr="00D777B9"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by</w:t>
      </w:r>
      <w:proofErr w:type="spellEnd"/>
      <w:r w:rsidRPr="00D777B9"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proofErr w:type="spellStart"/>
      <w:r w:rsidRPr="00D777B9"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an</w:t>
      </w:r>
      <w:proofErr w:type="spellEnd"/>
      <w:r w:rsidRPr="00D777B9"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proofErr w:type="spellStart"/>
      <w:r w:rsidRPr="00D777B9"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outstanding</w:t>
      </w:r>
      <w:proofErr w:type="spellEnd"/>
      <w:r w:rsidRPr="00D777B9"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proofErr w:type="spellStart"/>
      <w:r w:rsidRPr="00D777B9"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gastronomic</w:t>
      </w:r>
      <w:proofErr w:type="spellEnd"/>
      <w:r w:rsidRPr="00D777B9"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proofErr w:type="spellStart"/>
      <w:r w:rsidRPr="00D777B9"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offer</w:t>
      </w:r>
      <w:proofErr w:type="spellEnd"/>
      <w:r w:rsidR="003B12D7"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.</w:t>
      </w:r>
    </w:p>
    <w:p w:rsidR="0074116D" w:rsidRDefault="001E71B9">
      <w:pPr>
        <w:rPr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1E71B9">
        <w:rPr>
          <w:noProof/>
          <w:color w:val="000000" w:themeColor="text1"/>
          <w:lang w:eastAsia="es-A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drawing>
          <wp:inline distT="0" distB="0" distL="0" distR="0">
            <wp:extent cx="5400040" cy="2267420"/>
            <wp:effectExtent l="0" t="0" r="0" b="0"/>
            <wp:docPr id="1" name="Imagen 1" descr="C:\Users\VALE\Documents\G&amp;O TRADING\viñ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VALE\Documents\G&amp;O TRADING\viña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2267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116D" w:rsidRPr="0074116D" w:rsidRDefault="0074116D">
      <w:pPr>
        <w:rPr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:rsidR="00ED39A3" w:rsidRPr="00D777B9" w:rsidRDefault="0074116D" w:rsidP="00D777B9">
      <w:pPr>
        <w:autoSpaceDE w:val="0"/>
        <w:autoSpaceDN w:val="0"/>
        <w:adjustRightInd w:val="0"/>
        <w:spacing w:after="0" w:line="240" w:lineRule="auto"/>
        <w:jc w:val="both"/>
        <w:rPr>
          <w:rFonts w:ascii="Bookman Old Style" w:hAnsi="Bookman Old Style" w:cs="OldStandardTT-Regular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proofErr w:type="spellStart"/>
      <w:r w:rsidRPr="00D777B9">
        <w:rPr>
          <w:rFonts w:ascii="Bookman Old Style" w:hAnsi="Bookman Old Style" w:cs="OldStandardTT-Regular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We</w:t>
      </w:r>
      <w:proofErr w:type="spellEnd"/>
      <w:r w:rsidRPr="00D777B9">
        <w:rPr>
          <w:rFonts w:ascii="Bookman Old Style" w:hAnsi="Bookman Old Style" w:cs="OldStandardTT-Regular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proofErr w:type="spellStart"/>
      <w:r w:rsidRPr="00D777B9">
        <w:rPr>
          <w:rFonts w:ascii="Bookman Old Style" w:hAnsi="Bookman Old Style" w:cs="OldStandardTT-Regular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offer</w:t>
      </w:r>
      <w:proofErr w:type="spellEnd"/>
      <w:r w:rsidRPr="00D777B9">
        <w:rPr>
          <w:rFonts w:ascii="Bookman Old Style" w:hAnsi="Bookman Old Style" w:cs="OldStandardTT-Regular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a </w:t>
      </w:r>
      <w:proofErr w:type="spellStart"/>
      <w:r w:rsidRPr="00D777B9">
        <w:rPr>
          <w:rFonts w:ascii="Bookman Old Style" w:hAnsi="Bookman Old Style" w:cs="OldStandardTT-Regular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wide</w:t>
      </w:r>
      <w:proofErr w:type="spellEnd"/>
      <w:r w:rsidRPr="00D777B9">
        <w:rPr>
          <w:rFonts w:ascii="Bookman Old Style" w:hAnsi="Bookman Old Style" w:cs="OldStandardTT-Regular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proofErr w:type="spellStart"/>
      <w:r w:rsidRPr="00D777B9">
        <w:rPr>
          <w:rFonts w:ascii="Bookman Old Style" w:hAnsi="Bookman Old Style" w:cs="OldStandardTT-Regular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range</w:t>
      </w:r>
      <w:proofErr w:type="spellEnd"/>
      <w:r w:rsidRPr="00D777B9">
        <w:rPr>
          <w:rFonts w:ascii="Bookman Old Style" w:hAnsi="Bookman Old Style" w:cs="OldStandardTT-Regular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of </w:t>
      </w:r>
      <w:proofErr w:type="spellStart"/>
      <w:r w:rsidRPr="00D777B9">
        <w:rPr>
          <w:rFonts w:ascii="Bookman Old Style" w:hAnsi="Bookman Old Style" w:cs="OldStandardTT-Regular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blends</w:t>
      </w:r>
      <w:proofErr w:type="spellEnd"/>
      <w:r w:rsidRPr="00D777B9">
        <w:rPr>
          <w:rFonts w:ascii="Bookman Old Style" w:hAnsi="Bookman Old Style" w:cs="OldStandardTT-Regular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and single varietal </w:t>
      </w:r>
      <w:proofErr w:type="spellStart"/>
      <w:r w:rsidRPr="00D777B9">
        <w:rPr>
          <w:rFonts w:ascii="Bookman Old Style" w:hAnsi="Bookman Old Style" w:cs="OldStandardTT-Regular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wine</w:t>
      </w:r>
      <w:proofErr w:type="spellEnd"/>
      <w:r w:rsidRPr="00D777B9">
        <w:rPr>
          <w:rFonts w:ascii="Bookman Old Style" w:hAnsi="Bookman Old Style" w:cs="OldStandardTT-Regular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. </w:t>
      </w:r>
      <w:proofErr w:type="spellStart"/>
      <w:r w:rsidRPr="00D777B9">
        <w:rPr>
          <w:rFonts w:ascii="Bookman Old Style" w:hAnsi="Bookman Old Style" w:cs="OldStandardTT-Regular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Each</w:t>
      </w:r>
      <w:proofErr w:type="spellEnd"/>
      <w:r w:rsidRPr="00D777B9">
        <w:rPr>
          <w:rFonts w:ascii="Bookman Old Style" w:hAnsi="Bookman Old Style" w:cs="OldStandardTT-Regular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of </w:t>
      </w:r>
      <w:proofErr w:type="spellStart"/>
      <w:r w:rsidRPr="00D777B9">
        <w:rPr>
          <w:rFonts w:ascii="Bookman Old Style" w:hAnsi="Bookman Old Style" w:cs="OldStandardTT-Regular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them</w:t>
      </w:r>
      <w:proofErr w:type="spellEnd"/>
      <w:r w:rsidRPr="00D777B9">
        <w:rPr>
          <w:rFonts w:ascii="Bookman Old Style" w:hAnsi="Bookman Old Style" w:cs="OldStandardTT-Regular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,</w:t>
      </w:r>
      <w:r w:rsidR="003B12D7">
        <w:rPr>
          <w:rFonts w:ascii="Bookman Old Style" w:hAnsi="Bookman Old Style" w:cs="OldStandardTT-Regular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proofErr w:type="spellStart"/>
      <w:r w:rsidRPr="00D777B9">
        <w:rPr>
          <w:rFonts w:ascii="Bookman Old Style" w:hAnsi="Bookman Old Style" w:cs="OldStandardTT-Regular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meticulously</w:t>
      </w:r>
      <w:proofErr w:type="spellEnd"/>
      <w:r w:rsidRPr="00D777B9">
        <w:rPr>
          <w:rFonts w:ascii="Bookman Old Style" w:hAnsi="Bookman Old Style" w:cs="OldStandardTT-Regular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proofErr w:type="spellStart"/>
      <w:r w:rsidRPr="00D777B9">
        <w:rPr>
          <w:rFonts w:ascii="Bookman Old Style" w:hAnsi="Bookman Old Style" w:cs="OldStandardTT-Regular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elaborated</w:t>
      </w:r>
      <w:proofErr w:type="spellEnd"/>
      <w:r w:rsidRPr="00D777B9">
        <w:rPr>
          <w:rFonts w:ascii="Bookman Old Style" w:hAnsi="Bookman Old Style" w:cs="OldStandardTT-Regular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proofErr w:type="spellStart"/>
      <w:r w:rsidRPr="00D777B9">
        <w:rPr>
          <w:rFonts w:ascii="Bookman Old Style" w:hAnsi="Bookman Old Style" w:cs="OldStandardTT-Regular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to</w:t>
      </w:r>
      <w:proofErr w:type="spellEnd"/>
      <w:r w:rsidRPr="00D777B9">
        <w:rPr>
          <w:rFonts w:ascii="Bookman Old Style" w:hAnsi="Bookman Old Style" w:cs="OldStandardTT-Regular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proofErr w:type="spellStart"/>
      <w:r w:rsidRPr="00D777B9">
        <w:rPr>
          <w:rFonts w:ascii="Bookman Old Style" w:hAnsi="Bookman Old Style" w:cs="OldStandardTT-Regular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maximize</w:t>
      </w:r>
      <w:proofErr w:type="spellEnd"/>
      <w:r w:rsidRPr="00D777B9">
        <w:rPr>
          <w:rFonts w:ascii="Bookman Old Style" w:hAnsi="Bookman Old Style" w:cs="OldStandardTT-Regular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proofErr w:type="spellStart"/>
      <w:r w:rsidRPr="00D777B9">
        <w:rPr>
          <w:rFonts w:ascii="Bookman Old Style" w:hAnsi="Bookman Old Style" w:cs="OldStandardTT-Regular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the</w:t>
      </w:r>
      <w:proofErr w:type="spellEnd"/>
      <w:r w:rsidRPr="00D777B9">
        <w:rPr>
          <w:rFonts w:ascii="Bookman Old Style" w:hAnsi="Bookman Old Style" w:cs="OldStandardTT-Regular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proofErr w:type="spellStart"/>
      <w:r w:rsidRPr="00D777B9">
        <w:rPr>
          <w:rFonts w:ascii="Bookman Old Style" w:hAnsi="Bookman Old Style" w:cs="OldStandardTT-Regular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flavors</w:t>
      </w:r>
      <w:proofErr w:type="spellEnd"/>
      <w:r w:rsidRPr="00D777B9">
        <w:rPr>
          <w:rFonts w:ascii="Bookman Old Style" w:hAnsi="Bookman Old Style" w:cs="OldStandardTT-Regular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and aromas of </w:t>
      </w:r>
      <w:proofErr w:type="spellStart"/>
      <w:r w:rsidRPr="00D777B9">
        <w:rPr>
          <w:rFonts w:ascii="Bookman Old Style" w:hAnsi="Bookman Old Style" w:cs="OldStandardTT-Regular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the</w:t>
      </w:r>
      <w:proofErr w:type="spellEnd"/>
      <w:r w:rsidRPr="00D777B9">
        <w:rPr>
          <w:rFonts w:ascii="Bookman Old Style" w:hAnsi="Bookman Old Style" w:cs="OldStandardTT-Regular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particular</w:t>
      </w:r>
      <w:r w:rsidR="00D777B9">
        <w:rPr>
          <w:rFonts w:ascii="Bookman Old Style" w:hAnsi="Bookman Old Style" w:cs="OldStandardTT-Regular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Pr="00D777B9">
        <w:rPr>
          <w:rFonts w:ascii="Bookman Old Style" w:hAnsi="Bookman Old Style" w:cs="OldStandardTT-Regular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grape and </w:t>
      </w:r>
      <w:proofErr w:type="spellStart"/>
      <w:r w:rsidRPr="00D777B9">
        <w:rPr>
          <w:rFonts w:ascii="Bookman Old Style" w:hAnsi="Bookman Old Style" w:cs="OldStandardTT-Regular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chosen</w:t>
      </w:r>
      <w:proofErr w:type="spellEnd"/>
      <w:r w:rsidRPr="00D777B9">
        <w:rPr>
          <w:rFonts w:ascii="Bookman Old Style" w:hAnsi="Bookman Old Style" w:cs="OldStandardTT-Regular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proofErr w:type="spellStart"/>
      <w:r w:rsidRPr="00D777B9">
        <w:rPr>
          <w:rFonts w:ascii="Bookman Old Style" w:hAnsi="Bookman Old Style" w:cs="OldStandardTT-Regular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style</w:t>
      </w:r>
      <w:proofErr w:type="spellEnd"/>
      <w:r w:rsidRPr="00D777B9">
        <w:rPr>
          <w:rFonts w:ascii="Bookman Old Style" w:hAnsi="Bookman Old Style" w:cs="OldStandardTT-Regular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.</w:t>
      </w:r>
    </w:p>
    <w:p w:rsidR="00ED39A3" w:rsidRDefault="00ED39A3" w:rsidP="0074116D">
      <w:pPr>
        <w:rPr>
          <w:rFonts w:ascii="Bookman Old Style" w:hAnsi="Bookman Old Style" w:cs="OldStandardTT-Regular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:rsidR="003B12D7" w:rsidRDefault="0019745D" w:rsidP="0074116D">
      <w:pPr>
        <w:rPr>
          <w:rFonts w:ascii="Bookman Old Style" w:hAnsi="Bookman Old Style" w:cs="OldStandardTT-Regular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3B12D7">
        <w:rPr>
          <w:rFonts w:ascii="Bookman Old Style" w:hAnsi="Bookman Old Style" w:cs="OldStandardTT-Regular"/>
          <w:i/>
          <w:noProof/>
          <w:color w:val="000000" w:themeColor="text1"/>
          <w:lang w:eastAsia="es-A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lastRenderedPageBreak/>
        <w:drawing>
          <wp:anchor distT="0" distB="0" distL="114300" distR="114300" simplePos="0" relativeHeight="251658240" behindDoc="0" locked="0" layoutInCell="1" allowOverlap="1" wp14:anchorId="3B56FF5E" wp14:editId="138F8594">
            <wp:simplePos x="0" y="0"/>
            <wp:positionH relativeFrom="column">
              <wp:posOffset>3290570</wp:posOffset>
            </wp:positionH>
            <wp:positionV relativeFrom="paragraph">
              <wp:posOffset>14605</wp:posOffset>
            </wp:positionV>
            <wp:extent cx="2900045" cy="4129405"/>
            <wp:effectExtent l="0" t="0" r="0" b="4445"/>
            <wp:wrapSquare wrapText="bothSides"/>
            <wp:docPr id="5" name="Imagen 5" descr="C:\Users\VALE\Documents\G&amp;O TRADING\j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VALE\Documents\G&amp;O TRADING\j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0045" cy="4129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9745D">
        <w:rPr>
          <w:rFonts w:ascii="Bookman Old Style" w:hAnsi="Bookman Old Style" w:cs="OldStandardTT-Regular"/>
          <w:i/>
          <w:noProof/>
          <w:color w:val="000000" w:themeColor="text1"/>
          <w:lang w:eastAsia="es-A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drawing>
          <wp:inline distT="0" distB="0" distL="0" distR="0" wp14:anchorId="7C1A6176" wp14:editId="1B19F237">
            <wp:extent cx="3043815" cy="4129872"/>
            <wp:effectExtent l="0" t="0" r="4445" b="4445"/>
            <wp:docPr id="9" name="Imagen 9" descr="C:\Users\VALE\Documents\G&amp;O TRADING\j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VALE\Documents\G&amp;O TRADING\j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4725" cy="4144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Bookman Old Style" w:hAnsi="Bookman Old Style" w:cs="OldStandardTT-Regular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br w:type="textWrapping" w:clear="all"/>
      </w:r>
    </w:p>
    <w:p w:rsidR="0019745D" w:rsidRPr="00D777B9" w:rsidRDefault="0019745D" w:rsidP="0074116D">
      <w:pPr>
        <w:rPr>
          <w:rFonts w:ascii="Bookman Old Style" w:hAnsi="Bookman Old Style" w:cs="OldStandardTT-Regular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:rsidR="00ED39A3" w:rsidRPr="00D777B9" w:rsidRDefault="00ED39A3" w:rsidP="00ED39A3">
      <w:pPr>
        <w:autoSpaceDE w:val="0"/>
        <w:autoSpaceDN w:val="0"/>
        <w:adjustRightInd w:val="0"/>
        <w:spacing w:after="0" w:line="240" w:lineRule="auto"/>
        <w:rPr>
          <w:rFonts w:ascii="Bookman Old Style" w:hAnsi="Bookman Old Style" w:cs="OldStandardTT-Bold"/>
          <w:b/>
          <w:bCs/>
          <w:i/>
          <w:color w:val="000000" w:themeColor="text1"/>
          <w:u w:val="single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D777B9">
        <w:rPr>
          <w:rFonts w:ascii="Bookman Old Style" w:hAnsi="Bookman Old Style" w:cs="OldStandardTT-Bold"/>
          <w:b/>
          <w:bCs/>
          <w:i/>
          <w:color w:val="000000" w:themeColor="text1"/>
          <w:u w:val="single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PRODUCT CHARACTERISTICS</w:t>
      </w:r>
    </w:p>
    <w:p w:rsidR="00ED39A3" w:rsidRPr="00D777B9" w:rsidRDefault="00ED39A3" w:rsidP="00ED39A3">
      <w:pPr>
        <w:autoSpaceDE w:val="0"/>
        <w:autoSpaceDN w:val="0"/>
        <w:adjustRightInd w:val="0"/>
        <w:spacing w:after="0" w:line="240" w:lineRule="auto"/>
        <w:rPr>
          <w:rFonts w:ascii="Bookman Old Style" w:hAnsi="Bookman Old Style" w:cs="OldStandardTT-Regular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D777B9">
        <w:rPr>
          <w:rFonts w:ascii="Bookman Old Style" w:hAnsi="Bookman Old Style" w:cs="OldStandardTT-Regular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Joven </w:t>
      </w:r>
    </w:p>
    <w:p w:rsidR="00ED39A3" w:rsidRPr="00D777B9" w:rsidRDefault="00D777B9" w:rsidP="00ED39A3">
      <w:pPr>
        <w:autoSpaceDE w:val="0"/>
        <w:autoSpaceDN w:val="0"/>
        <w:adjustRightInd w:val="0"/>
        <w:spacing w:after="0" w:line="240" w:lineRule="auto"/>
        <w:rPr>
          <w:rFonts w:ascii="Bookman Old Style" w:hAnsi="Bookman Old Style" w:cs="OldStandardTT-Regular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proofErr w:type="spellStart"/>
      <w:r w:rsidRPr="00D777B9">
        <w:rPr>
          <w:rFonts w:ascii="Bookman Old Style" w:hAnsi="Bookman Old Style" w:cs="OldStandardTT-Regular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Bonarda-Malbec</w:t>
      </w:r>
      <w:proofErr w:type="spellEnd"/>
      <w:r w:rsidRPr="00D777B9">
        <w:rPr>
          <w:rFonts w:ascii="Bookman Old Style" w:hAnsi="Bookman Old Style" w:cs="OldStandardTT-Regular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, </w:t>
      </w:r>
      <w:proofErr w:type="spellStart"/>
      <w:r w:rsidRPr="00D777B9">
        <w:rPr>
          <w:rFonts w:ascii="Bookman Old Style" w:hAnsi="Bookman Old Style" w:cs="OldStandardTT-Regular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Chenin</w:t>
      </w:r>
      <w:proofErr w:type="spellEnd"/>
      <w:r w:rsidRPr="00D777B9">
        <w:rPr>
          <w:rFonts w:ascii="Bookman Old Style" w:hAnsi="Bookman Old Style" w:cs="OldStandardTT-Regular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proofErr w:type="spellStart"/>
      <w:r w:rsidRPr="00D777B9">
        <w:rPr>
          <w:rFonts w:ascii="Bookman Old Style" w:hAnsi="Bookman Old Style" w:cs="OldStandardTT-Regular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Blanc-Ugni</w:t>
      </w:r>
      <w:proofErr w:type="spellEnd"/>
      <w:r w:rsidRPr="00D777B9">
        <w:rPr>
          <w:rFonts w:ascii="Bookman Old Style" w:hAnsi="Bookman Old Style" w:cs="OldStandardTT-Regular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proofErr w:type="spellStart"/>
      <w:r w:rsidRPr="00D777B9">
        <w:rPr>
          <w:rFonts w:ascii="Bookman Old Style" w:hAnsi="Bookman Old Style" w:cs="OldStandardTT-Regular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Blanc</w:t>
      </w:r>
      <w:proofErr w:type="spellEnd"/>
      <w:r w:rsidRPr="00D777B9">
        <w:rPr>
          <w:rFonts w:ascii="Bookman Old Style" w:hAnsi="Bookman Old Style" w:cs="OldStandardTT-Regular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, </w:t>
      </w:r>
      <w:proofErr w:type="spellStart"/>
      <w:r w:rsidRPr="00D777B9">
        <w:rPr>
          <w:rFonts w:ascii="Bookman Old Style" w:hAnsi="Bookman Old Style" w:cs="OldStandardTT-Regular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Borgona</w:t>
      </w:r>
      <w:proofErr w:type="spellEnd"/>
      <w:r w:rsidRPr="00D777B9">
        <w:rPr>
          <w:rFonts w:ascii="Bookman Old Style" w:hAnsi="Bookman Old Style" w:cs="OldStandardTT-Regular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,</w:t>
      </w:r>
      <w:r w:rsidR="00ED39A3" w:rsidRPr="00D777B9">
        <w:rPr>
          <w:rFonts w:ascii="Bookman Old Style" w:hAnsi="Bookman Old Style" w:cs="OldStandardTT-Regular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proofErr w:type="spellStart"/>
      <w:r w:rsidR="00ED39A3" w:rsidRPr="00D777B9">
        <w:rPr>
          <w:rFonts w:ascii="Bookman Old Style" w:hAnsi="Bookman Old Style" w:cs="OldStandardTT-Regular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Chablis</w:t>
      </w:r>
      <w:proofErr w:type="spellEnd"/>
    </w:p>
    <w:p w:rsidR="00ED39A3" w:rsidRPr="00D777B9" w:rsidRDefault="00ED39A3" w:rsidP="00ED39A3">
      <w:pPr>
        <w:autoSpaceDE w:val="0"/>
        <w:autoSpaceDN w:val="0"/>
        <w:adjustRightInd w:val="0"/>
        <w:spacing w:after="0" w:line="240" w:lineRule="auto"/>
        <w:rPr>
          <w:rFonts w:ascii="Bookman Old Style" w:hAnsi="Bookman Old Style" w:cs="OldStandardTT-Regular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:rsidR="00ED39A3" w:rsidRPr="00D777B9" w:rsidRDefault="00ED39A3" w:rsidP="00ED39A3">
      <w:pPr>
        <w:autoSpaceDE w:val="0"/>
        <w:autoSpaceDN w:val="0"/>
        <w:adjustRightInd w:val="0"/>
        <w:spacing w:after="0" w:line="240" w:lineRule="auto"/>
        <w:rPr>
          <w:rFonts w:ascii="Bookman Old Style" w:hAnsi="Bookman Old Style" w:cs="OldStandardTT-Regular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proofErr w:type="spellStart"/>
      <w:r w:rsidRPr="00D777B9">
        <w:rPr>
          <w:rFonts w:ascii="Bookman Old Style" w:hAnsi="Bookman Old Style" w:cs="OldStandardTT-Regular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Classic</w:t>
      </w:r>
      <w:proofErr w:type="spellEnd"/>
    </w:p>
    <w:p w:rsidR="00ED39A3" w:rsidRPr="00D777B9" w:rsidRDefault="00D777B9" w:rsidP="00ED39A3">
      <w:pPr>
        <w:autoSpaceDE w:val="0"/>
        <w:autoSpaceDN w:val="0"/>
        <w:adjustRightInd w:val="0"/>
        <w:spacing w:after="0" w:line="240" w:lineRule="auto"/>
        <w:rPr>
          <w:rFonts w:ascii="Bookman Old Style" w:hAnsi="Bookman Old Style" w:cs="OldStandardTT-Regular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proofErr w:type="spellStart"/>
      <w:r w:rsidRPr="00D777B9">
        <w:rPr>
          <w:rFonts w:ascii="Bookman Old Style" w:hAnsi="Bookman Old Style" w:cs="OldStandardTT-Regular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Malbec</w:t>
      </w:r>
      <w:proofErr w:type="spellEnd"/>
      <w:r w:rsidRPr="00D777B9">
        <w:rPr>
          <w:rFonts w:ascii="Bookman Old Style" w:hAnsi="Bookman Old Style" w:cs="OldStandardTT-Regular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, </w:t>
      </w:r>
      <w:proofErr w:type="spellStart"/>
      <w:r w:rsidRPr="00D777B9">
        <w:rPr>
          <w:rFonts w:ascii="Bookman Old Style" w:hAnsi="Bookman Old Style" w:cs="OldStandardTT-Regular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Chardonnay</w:t>
      </w:r>
      <w:proofErr w:type="spellEnd"/>
      <w:r w:rsidRPr="00D777B9">
        <w:rPr>
          <w:rFonts w:ascii="Bookman Old Style" w:hAnsi="Bookman Old Style" w:cs="OldStandardTT-Regular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, Rose,</w:t>
      </w:r>
      <w:r w:rsidR="00ED39A3" w:rsidRPr="00D777B9">
        <w:rPr>
          <w:rFonts w:ascii="Bookman Old Style" w:hAnsi="Bookman Old Style" w:cs="OldStandardTT-Regular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proofErr w:type="spellStart"/>
      <w:r w:rsidR="00ED39A3" w:rsidRPr="00D777B9">
        <w:rPr>
          <w:rFonts w:ascii="Bookman Old Style" w:hAnsi="Bookman Old Style" w:cs="OldStandardTT-Regular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Torrontes</w:t>
      </w:r>
      <w:proofErr w:type="spellEnd"/>
    </w:p>
    <w:p w:rsidR="00ED39A3" w:rsidRPr="00D777B9" w:rsidRDefault="00ED39A3" w:rsidP="00ED39A3">
      <w:pPr>
        <w:autoSpaceDE w:val="0"/>
        <w:autoSpaceDN w:val="0"/>
        <w:adjustRightInd w:val="0"/>
        <w:spacing w:after="0" w:line="240" w:lineRule="auto"/>
        <w:rPr>
          <w:rFonts w:ascii="Bookman Old Style" w:hAnsi="Bookman Old Style" w:cs="OldStandardTT-Regular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:rsidR="00ED39A3" w:rsidRPr="00D777B9" w:rsidRDefault="00ED39A3" w:rsidP="00ED39A3">
      <w:pPr>
        <w:rPr>
          <w:rFonts w:ascii="Bookman Old Style" w:hAnsi="Bookman Old Style" w:cs="OldStandardTT-Regular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D777B9">
        <w:rPr>
          <w:rFonts w:ascii="Bookman Old Style" w:hAnsi="Bookman Old Style" w:cs="OldStandardTT-Regular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Premium </w:t>
      </w:r>
    </w:p>
    <w:p w:rsidR="00ED39A3" w:rsidRDefault="00ED39A3" w:rsidP="00ED39A3">
      <w:pPr>
        <w:rPr>
          <w:rFonts w:ascii="Bookman Old Style" w:hAnsi="Bookman Old Style" w:cs="OldStandardTT-Regular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proofErr w:type="spellStart"/>
      <w:r w:rsidRPr="00D777B9">
        <w:rPr>
          <w:rFonts w:ascii="Bookman Old Style" w:hAnsi="Bookman Old Style" w:cs="OldStandardTT-Regular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Syrah</w:t>
      </w:r>
      <w:proofErr w:type="spellEnd"/>
      <w:r w:rsidRPr="00D777B9">
        <w:rPr>
          <w:rFonts w:ascii="Bookman Old Style" w:hAnsi="Bookman Old Style" w:cs="OldStandardTT-Regular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, </w:t>
      </w:r>
      <w:proofErr w:type="spellStart"/>
      <w:r w:rsidRPr="00D777B9">
        <w:rPr>
          <w:rFonts w:ascii="Bookman Old Style" w:hAnsi="Bookman Old Style" w:cs="OldStandardTT-Regular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Malbec</w:t>
      </w:r>
      <w:proofErr w:type="spellEnd"/>
      <w:r w:rsidRPr="00D777B9">
        <w:rPr>
          <w:rFonts w:ascii="Bookman Old Style" w:hAnsi="Bookman Old Style" w:cs="OldStandardTT-Regular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, Cabernet </w:t>
      </w:r>
      <w:proofErr w:type="spellStart"/>
      <w:r w:rsidRPr="00D777B9">
        <w:rPr>
          <w:rFonts w:ascii="Bookman Old Style" w:hAnsi="Bookman Old Style" w:cs="OldStandardTT-Regular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Sauvignon</w:t>
      </w:r>
      <w:proofErr w:type="spellEnd"/>
      <w:r w:rsidRPr="00D777B9">
        <w:rPr>
          <w:rFonts w:ascii="Bookman Old Style" w:hAnsi="Bookman Old Style" w:cs="OldStandardTT-Regular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, Tempranillo</w:t>
      </w:r>
      <w:r w:rsidR="00D94C0A">
        <w:rPr>
          <w:rFonts w:ascii="Bookman Old Style" w:hAnsi="Bookman Old Style" w:cs="OldStandardTT-Regular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, Bonarda.</w:t>
      </w:r>
      <w:bookmarkStart w:id="0" w:name="_GoBack"/>
      <w:bookmarkEnd w:id="0"/>
    </w:p>
    <w:p w:rsidR="0019745D" w:rsidRPr="0019745D" w:rsidRDefault="0019745D" w:rsidP="00ED39A3">
      <w:pPr>
        <w:rPr>
          <w:rFonts w:ascii="Bookman Old Style" w:hAnsi="Bookman Old Style" w:cs="OldStandardTT-Regular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:rsidR="00D777B9" w:rsidRDefault="00D777B9" w:rsidP="00D777B9">
      <w:pPr>
        <w:jc w:val="both"/>
        <w:rPr>
          <w:rFonts w:ascii="Bookman Old Style" w:hAnsi="Bookman Old Style" w:cs="OldStandardTT-Regular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proofErr w:type="spellStart"/>
      <w:r w:rsidRPr="00D777B9">
        <w:rPr>
          <w:rFonts w:ascii="Bookman Old Style" w:hAnsi="Bookman Old Style" w:cs="OldStandardTT-Regular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Every</w:t>
      </w:r>
      <w:proofErr w:type="spellEnd"/>
      <w:r w:rsidRPr="00D777B9">
        <w:rPr>
          <w:rFonts w:ascii="Bookman Old Style" w:hAnsi="Bookman Old Style" w:cs="OldStandardTT-Regular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proofErr w:type="spellStart"/>
      <w:r w:rsidRPr="00D777B9">
        <w:rPr>
          <w:rFonts w:ascii="Bookman Old Style" w:hAnsi="Bookman Old Style" w:cs="OldStandardTT-Regular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detail</w:t>
      </w:r>
      <w:proofErr w:type="spellEnd"/>
      <w:r w:rsidRPr="00D777B9">
        <w:rPr>
          <w:rFonts w:ascii="Bookman Old Style" w:hAnsi="Bookman Old Style" w:cs="OldStandardTT-Regular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and particular </w:t>
      </w:r>
      <w:proofErr w:type="spellStart"/>
      <w:r w:rsidRPr="00D777B9">
        <w:rPr>
          <w:rFonts w:ascii="Bookman Old Style" w:hAnsi="Bookman Old Style" w:cs="OldStandardTT-Regular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characteristics</w:t>
      </w:r>
      <w:proofErr w:type="spellEnd"/>
      <w:r w:rsidRPr="00D777B9">
        <w:rPr>
          <w:rFonts w:ascii="Bookman Old Style" w:hAnsi="Bookman Old Style" w:cs="OldStandardTT-Regular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of </w:t>
      </w:r>
      <w:proofErr w:type="spellStart"/>
      <w:r w:rsidRPr="00D777B9">
        <w:rPr>
          <w:rFonts w:ascii="Bookman Old Style" w:hAnsi="Bookman Old Style" w:cs="OldStandardTT-Regular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our</w:t>
      </w:r>
      <w:proofErr w:type="spellEnd"/>
      <w:r w:rsidRPr="00D777B9">
        <w:rPr>
          <w:rFonts w:ascii="Bookman Old Style" w:hAnsi="Bookman Old Style" w:cs="OldStandardTT-Regular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proofErr w:type="spellStart"/>
      <w:r w:rsidRPr="00D777B9">
        <w:rPr>
          <w:rFonts w:ascii="Bookman Old Style" w:hAnsi="Bookman Old Style" w:cs="OldStandardTT-Regular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wines</w:t>
      </w:r>
      <w:proofErr w:type="spellEnd"/>
      <w:r w:rsidRPr="00D777B9">
        <w:rPr>
          <w:rFonts w:ascii="Bookman Old Style" w:hAnsi="Bookman Old Style" w:cs="OldStandardTT-Regular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are </w:t>
      </w:r>
      <w:proofErr w:type="spellStart"/>
      <w:r w:rsidRPr="00D777B9">
        <w:rPr>
          <w:rFonts w:ascii="Bookman Old Style" w:hAnsi="Bookman Old Style" w:cs="OldStandardTT-Regular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reflected</w:t>
      </w:r>
      <w:proofErr w:type="spellEnd"/>
      <w:r w:rsidRPr="00D777B9">
        <w:rPr>
          <w:rFonts w:ascii="Bookman Old Style" w:hAnsi="Bookman Old Style" w:cs="OldStandardTT-Regular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in </w:t>
      </w:r>
      <w:proofErr w:type="spellStart"/>
      <w:r w:rsidRPr="00D777B9">
        <w:rPr>
          <w:rFonts w:ascii="Bookman Old Style" w:hAnsi="Bookman Old Style" w:cs="OldStandardTT-Regular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the</w:t>
      </w:r>
      <w:proofErr w:type="spellEnd"/>
      <w:r w:rsidRPr="00D777B9">
        <w:rPr>
          <w:rFonts w:ascii="Bookman Old Style" w:hAnsi="Bookman Old Style" w:cs="OldStandardTT-Regular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proofErr w:type="spellStart"/>
      <w:r w:rsidRPr="00D777B9">
        <w:rPr>
          <w:rFonts w:ascii="Bookman Old Style" w:hAnsi="Bookman Old Style" w:cs="OldStandardTT-Regular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technical</w:t>
      </w:r>
      <w:proofErr w:type="spellEnd"/>
      <w:r w:rsidRPr="00D777B9">
        <w:rPr>
          <w:rFonts w:ascii="Bookman Old Style" w:hAnsi="Bookman Old Style" w:cs="OldStandardTT-Regular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proofErr w:type="spellStart"/>
      <w:r w:rsidRPr="00D777B9">
        <w:rPr>
          <w:rFonts w:ascii="Bookman Old Style" w:hAnsi="Bookman Old Style" w:cs="OldStandardTT-Regular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sheets</w:t>
      </w:r>
      <w:proofErr w:type="spellEnd"/>
      <w:r w:rsidRPr="00D777B9">
        <w:rPr>
          <w:rFonts w:ascii="Bookman Old Style" w:hAnsi="Bookman Old Style" w:cs="OldStandardTT-Regular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proofErr w:type="spellStart"/>
      <w:r w:rsidRPr="00D777B9">
        <w:rPr>
          <w:rFonts w:ascii="Bookman Old Style" w:hAnsi="Bookman Old Style" w:cs="OldStandardTT-Regular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sent</w:t>
      </w:r>
      <w:proofErr w:type="spellEnd"/>
      <w:r w:rsidRPr="00D777B9">
        <w:rPr>
          <w:rFonts w:ascii="Bookman Old Style" w:hAnsi="Bookman Old Style" w:cs="OldStandardTT-Regular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.</w:t>
      </w:r>
    </w:p>
    <w:p w:rsidR="0019745D" w:rsidRDefault="0019745D" w:rsidP="00D777B9">
      <w:pPr>
        <w:jc w:val="both"/>
        <w:rPr>
          <w:rFonts w:ascii="Bookman Old Style" w:hAnsi="Bookman Old Style" w:cs="OldStandardTT-Regular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:rsidR="00D777B9" w:rsidRDefault="00D777B9" w:rsidP="003B12D7">
      <w:pPr>
        <w:jc w:val="center"/>
        <w:rPr>
          <w:rFonts w:ascii="Bookman Old Style" w:hAnsi="Bookman Old Style"/>
          <w:i/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rFonts w:ascii="Bookman Old Style" w:hAnsi="Bookman Old Style" w:cs="OldStandardTT-Regular"/>
          <w:i/>
          <w:noProof/>
          <w:color w:val="000000" w:themeColor="text1"/>
          <w:sz w:val="20"/>
          <w:szCs w:val="20"/>
          <w:lang w:eastAsia="es-A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drawing>
          <wp:inline distT="0" distB="0" distL="0" distR="0" wp14:anchorId="715AFC80" wp14:editId="4A95B2E9">
            <wp:extent cx="628650" cy="658376"/>
            <wp:effectExtent l="0" t="0" r="0" b="889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612" cy="6604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7B9" w:rsidRPr="0019745D" w:rsidRDefault="003B12D7" w:rsidP="0019745D">
      <w:pPr>
        <w:jc w:val="center"/>
        <w:rPr>
          <w:rFonts w:ascii="Bookman Old Style" w:hAnsi="Bookman Old Style"/>
          <w:i/>
          <w:color w:val="000000" w:themeColor="text1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C53F85">
        <w:rPr>
          <w:rFonts w:ascii="Bookman Old Style" w:hAnsi="Bookman Old Style" w:cs="OldStandardTT-Regular"/>
          <w:i/>
          <w:color w:val="000000" w:themeColor="text1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hello@gotradingllc.com</w:t>
      </w:r>
    </w:p>
    <w:sectPr w:rsidR="00D777B9" w:rsidRPr="0019745D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OldStandardTT-Regular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OldStandardTT-Bold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5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4116D"/>
    <w:rsid w:val="0019745D"/>
    <w:rsid w:val="001E71B9"/>
    <w:rsid w:val="003B12D7"/>
    <w:rsid w:val="0074116D"/>
    <w:rsid w:val="007E38C6"/>
    <w:rsid w:val="0098009A"/>
    <w:rsid w:val="00C13F3C"/>
    <w:rsid w:val="00D777B9"/>
    <w:rsid w:val="00D94C0A"/>
    <w:rsid w:val="00ED39A3"/>
    <w:rsid w:val="00ED3E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A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77D59A81-9A2A-4F3A-A75E-791E887DB7D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A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93</TotalTime>
  <Pages>2</Pages>
  <Words>166</Words>
  <Characters>915</Characters>
  <Application>Microsoft Office Word</Application>
  <DocSecurity>0</DocSecurity>
  <Lines>7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1079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VALE</dc:creator>
  <cp:keywords/>
  <dc:description/>
  <cp:lastModifiedBy>VALE</cp:lastModifiedBy>
  <cp:revision>2</cp:revision>
  <dcterms:created xsi:type="dcterms:W3CDTF">2020-09-25T02:03:00Z</dcterms:created>
  <dcterms:modified xsi:type="dcterms:W3CDTF">2020-09-25T04:27:00Z</dcterms:modified>
</cp:coreProperties>
</file>